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003063" w14:textId="77777777" w:rsidR="00FA3310" w:rsidRPr="00FA3310" w:rsidRDefault="00FA3310" w:rsidP="00FA3310">
      <w:pPr>
        <w:spacing w:before="100" w:beforeAutospacing="1" w:after="100" w:afterAutospacing="1" w:line="240" w:lineRule="auto"/>
        <w:jc w:val="center"/>
        <w:rPr>
          <w:rFonts w:ascii="Arial" w:eastAsia="Times New Roman" w:hAnsi="Arial" w:cs="Arial"/>
          <w:kern w:val="0"/>
          <w:sz w:val="24"/>
          <w:szCs w:val="24"/>
          <w:lang w:eastAsia="en-GB"/>
          <w14:ligatures w14:val="none"/>
        </w:rPr>
      </w:pPr>
      <w:r w:rsidRPr="00FA3310">
        <w:rPr>
          <w:rFonts w:ascii="Arial" w:eastAsia="Times New Roman" w:hAnsi="Arial" w:cs="Arial"/>
          <w:b/>
          <w:bCs/>
          <w:kern w:val="0"/>
          <w:sz w:val="24"/>
          <w:szCs w:val="24"/>
          <w:lang w:eastAsia="en-GB"/>
          <w14:ligatures w14:val="none"/>
        </w:rPr>
        <w:t>Read Write Inc (RWI)</w:t>
      </w:r>
    </w:p>
    <w:p w14:paraId="0E4D1E3C" w14:textId="77777777" w:rsidR="00FA3310" w:rsidRPr="00FA3310" w:rsidRDefault="00FA3310" w:rsidP="00FA3310">
      <w:pPr>
        <w:spacing w:before="100" w:beforeAutospacing="1" w:after="100" w:afterAutospacing="1" w:line="240" w:lineRule="auto"/>
        <w:rPr>
          <w:rFonts w:ascii="Arial" w:eastAsia="Times New Roman" w:hAnsi="Arial" w:cs="Arial"/>
          <w:kern w:val="0"/>
          <w:sz w:val="24"/>
          <w:szCs w:val="24"/>
          <w:lang w:eastAsia="en-GB"/>
          <w14:ligatures w14:val="none"/>
        </w:rPr>
      </w:pPr>
      <w:r w:rsidRPr="00FA3310">
        <w:rPr>
          <w:rFonts w:ascii="Arial" w:eastAsia="Times New Roman" w:hAnsi="Arial" w:cs="Arial"/>
          <w:kern w:val="0"/>
          <w:sz w:val="24"/>
          <w:szCs w:val="24"/>
          <w:lang w:eastAsia="en-GB"/>
          <w14:ligatures w14:val="none"/>
        </w:rPr>
        <w:t xml:space="preserve">RWI Phonics is presented in a simple but exciting format so that pupils can learn how to read and write sounds effortlessly. First, we teach pupils the different pictures that relate to the sounds in the programme. This is introduced in Nursery so that pupils are familiar with the images in preparation for further learning in Reception. This is followed by learning one way to read and write the first 40+ sounds in English, using the pictures to help identify the different sounds. </w:t>
      </w:r>
    </w:p>
    <w:p w14:paraId="3F8D9639" w14:textId="77777777" w:rsidR="00FA3310" w:rsidRPr="00FA3310" w:rsidRDefault="00FA3310" w:rsidP="00FA3310">
      <w:pPr>
        <w:spacing w:before="100" w:beforeAutospacing="1" w:after="100" w:afterAutospacing="1" w:line="240" w:lineRule="auto"/>
        <w:rPr>
          <w:rFonts w:ascii="Arial" w:eastAsia="Times New Roman" w:hAnsi="Arial" w:cs="Arial"/>
          <w:kern w:val="0"/>
          <w:sz w:val="24"/>
          <w:szCs w:val="24"/>
          <w:lang w:eastAsia="en-GB"/>
          <w14:ligatures w14:val="none"/>
        </w:rPr>
      </w:pPr>
      <w:r w:rsidRPr="00FA3310">
        <w:rPr>
          <w:rFonts w:ascii="Arial" w:eastAsia="Times New Roman" w:hAnsi="Arial" w:cs="Arial"/>
          <w:kern w:val="0"/>
          <w:sz w:val="24"/>
          <w:szCs w:val="24"/>
          <w:lang w:eastAsia="en-GB"/>
          <w14:ligatures w14:val="none"/>
        </w:rPr>
        <w:t>We use a Frog called Fred to play ‘Fred Talk’ games to help with oral blending and to assist pupils when reading words by sound-blending. Fred says the sound and children help him blend the sounds to read each word. Then we teach the children different spellings of the same sounds and use phrases to help them remember each sound, for example, ‘may I play?’ accompanies the ‘ay’ sound. We refer to speed sound charts so that pupils can begin to make connections between the different graphemes they are learning to represent the sounds.</w:t>
      </w:r>
    </w:p>
    <w:p w14:paraId="35C8EBEA" w14:textId="77777777" w:rsidR="00FA3310" w:rsidRPr="00FA3310" w:rsidRDefault="00FA3310" w:rsidP="00FA3310">
      <w:pPr>
        <w:spacing w:before="100" w:beforeAutospacing="1" w:after="100" w:afterAutospacing="1" w:line="240" w:lineRule="auto"/>
        <w:rPr>
          <w:rFonts w:ascii="Arial" w:eastAsia="Times New Roman" w:hAnsi="Arial" w:cs="Arial"/>
          <w:kern w:val="0"/>
          <w:sz w:val="24"/>
          <w:szCs w:val="24"/>
          <w:lang w:eastAsia="en-GB"/>
          <w14:ligatures w14:val="none"/>
        </w:rPr>
      </w:pPr>
      <w:r w:rsidRPr="00FA3310">
        <w:rPr>
          <w:rFonts w:ascii="Arial" w:eastAsia="Times New Roman" w:hAnsi="Arial" w:cs="Arial"/>
          <w:kern w:val="0"/>
          <w:sz w:val="24"/>
          <w:szCs w:val="24"/>
          <w:lang w:eastAsia="en-GB"/>
          <w14:ligatures w14:val="none"/>
        </w:rPr>
        <w:t>We want pupils to work together so teamwork is a key part of the RWI sessions. Partner work is very important; the teacher observes and checks what they know and only moves on when pupils are ready.</w:t>
      </w:r>
    </w:p>
    <w:p w14:paraId="780F365D" w14:textId="77777777" w:rsidR="00FA3310" w:rsidRPr="00FA3310" w:rsidRDefault="00FA3310" w:rsidP="00FA3310">
      <w:pPr>
        <w:spacing w:before="100" w:beforeAutospacing="1" w:after="100" w:afterAutospacing="1" w:line="240" w:lineRule="auto"/>
        <w:rPr>
          <w:rFonts w:ascii="Arial" w:eastAsia="Times New Roman" w:hAnsi="Arial" w:cs="Arial"/>
          <w:kern w:val="0"/>
          <w:sz w:val="24"/>
          <w:szCs w:val="24"/>
          <w:lang w:eastAsia="en-GB"/>
          <w14:ligatures w14:val="none"/>
        </w:rPr>
      </w:pPr>
      <w:r w:rsidRPr="00FA3310">
        <w:rPr>
          <w:rFonts w:ascii="Arial" w:eastAsia="Times New Roman" w:hAnsi="Arial" w:cs="Arial"/>
          <w:kern w:val="0"/>
          <w:sz w:val="24"/>
          <w:szCs w:val="24"/>
          <w:lang w:eastAsia="en-GB"/>
          <w14:ligatures w14:val="none"/>
        </w:rPr>
        <w:t>Pupils are introduced to new characters and words along with the tricky ‘red words’ prior to reading a RWI text. We want them to get excited about the story. They then read the book at least three times in school and take a copy of the book home; where they should then be able to share the story confidently with some expression or a ‘storyteller’ voice. Within each colour block of RWI phonics, storybooks and two additional non-fiction books are provided with plans to use in sessions.</w:t>
      </w:r>
    </w:p>
    <w:p w14:paraId="7AA57D20" w14:textId="517ECEE0" w:rsidR="00FA3310" w:rsidRPr="00FA3310" w:rsidRDefault="00FA3310" w:rsidP="00FA3310">
      <w:pPr>
        <w:spacing w:before="100" w:beforeAutospacing="1" w:after="100" w:afterAutospacing="1" w:line="240" w:lineRule="auto"/>
        <w:jc w:val="center"/>
        <w:rPr>
          <w:rFonts w:ascii="Arial" w:eastAsia="Times New Roman" w:hAnsi="Arial" w:cs="Arial"/>
          <w:kern w:val="0"/>
          <w:sz w:val="24"/>
          <w:szCs w:val="24"/>
          <w:lang w:eastAsia="en-GB"/>
          <w14:ligatures w14:val="none"/>
        </w:rPr>
      </w:pPr>
      <w:r w:rsidRPr="00FA3310">
        <w:rPr>
          <w:rFonts w:ascii="Arial" w:eastAsia="Times New Roman" w:hAnsi="Arial" w:cs="Arial"/>
          <w:noProof/>
          <w:kern w:val="0"/>
          <w:sz w:val="24"/>
          <w:szCs w:val="24"/>
          <w:lang w:eastAsia="en-GB"/>
          <w14:ligatures w14:val="none"/>
        </w:rPr>
        <w:drawing>
          <wp:inline distT="0" distB="0" distL="0" distR="0" wp14:anchorId="36B85CA6" wp14:editId="4085363E">
            <wp:extent cx="5562600" cy="2120900"/>
            <wp:effectExtent l="0" t="0" r="0" b="0"/>
            <wp:docPr id="657821747" name="Picture 2" descr="Read, Write Inc. Support Updates January 2021 | Dunbar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ad, Write Inc. Support Updates January 2021 | Dunbar Primary Schoo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562600" cy="2120900"/>
                    </a:xfrm>
                    <a:prstGeom prst="rect">
                      <a:avLst/>
                    </a:prstGeom>
                    <a:noFill/>
                    <a:ln>
                      <a:noFill/>
                    </a:ln>
                  </pic:spPr>
                </pic:pic>
              </a:graphicData>
            </a:graphic>
          </wp:inline>
        </w:drawing>
      </w:r>
      <w:r w:rsidRPr="00FA3310">
        <w:rPr>
          <w:rFonts w:ascii="Arial" w:eastAsia="Times New Roman" w:hAnsi="Arial" w:cs="Arial"/>
          <w:kern w:val="0"/>
          <w:sz w:val="24"/>
          <w:szCs w:val="24"/>
          <w:lang w:eastAsia="en-GB"/>
          <w14:ligatures w14:val="none"/>
        </w:rPr>
        <w:t>​</w:t>
      </w:r>
    </w:p>
    <w:p w14:paraId="39BE31D5" w14:textId="191652A8" w:rsidR="00FA3310" w:rsidRPr="00FA3310" w:rsidRDefault="00FA3310" w:rsidP="00FA3310">
      <w:pPr>
        <w:spacing w:after="0" w:line="240" w:lineRule="auto"/>
        <w:rPr>
          <w:rFonts w:ascii="Arial" w:eastAsia="Times New Roman" w:hAnsi="Arial" w:cs="Arial"/>
          <w:kern w:val="0"/>
          <w:sz w:val="24"/>
          <w:szCs w:val="24"/>
          <w:lang w:eastAsia="en-GB"/>
          <w14:ligatures w14:val="none"/>
        </w:rPr>
      </w:pPr>
      <w:r w:rsidRPr="00FA3310">
        <w:rPr>
          <w:rFonts w:ascii="Arial" w:eastAsia="Times New Roman" w:hAnsi="Arial" w:cs="Arial"/>
          <w:noProof/>
          <w:kern w:val="0"/>
          <w:sz w:val="24"/>
          <w:szCs w:val="24"/>
          <w:lang w:eastAsia="en-GB"/>
          <w14:ligatures w14:val="none"/>
        </w:rPr>
        <w:drawing>
          <wp:inline distT="0" distB="0" distL="0" distR="0" wp14:anchorId="59C718CE" wp14:editId="478D76E0">
            <wp:extent cx="139700" cy="139700"/>
            <wp:effectExtent l="0" t="0" r="0" b="0"/>
            <wp:docPr id="20693213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9700" cy="139700"/>
                    </a:xfrm>
                    <a:prstGeom prst="rect">
                      <a:avLst/>
                    </a:prstGeom>
                    <a:noFill/>
                    <a:ln>
                      <a:noFill/>
                    </a:ln>
                  </pic:spPr>
                </pic:pic>
              </a:graphicData>
            </a:graphic>
          </wp:inline>
        </w:drawing>
      </w:r>
    </w:p>
    <w:p w14:paraId="508A7FEF" w14:textId="77777777" w:rsidR="00FA3310" w:rsidRPr="00FA3310" w:rsidRDefault="00FA3310" w:rsidP="00FA3310">
      <w:pPr>
        <w:spacing w:before="100" w:beforeAutospacing="1" w:after="100" w:afterAutospacing="1" w:line="240" w:lineRule="auto"/>
        <w:rPr>
          <w:rFonts w:ascii="Arial" w:eastAsia="Times New Roman" w:hAnsi="Arial" w:cs="Arial"/>
          <w:kern w:val="0"/>
          <w:sz w:val="24"/>
          <w:szCs w:val="24"/>
          <w:lang w:eastAsia="en-GB"/>
          <w14:ligatures w14:val="none"/>
        </w:rPr>
      </w:pPr>
      <w:r w:rsidRPr="00FA3310">
        <w:rPr>
          <w:rFonts w:ascii="Arial" w:eastAsia="Times New Roman" w:hAnsi="Arial" w:cs="Arial"/>
          <w:b/>
          <w:bCs/>
          <w:kern w:val="0"/>
          <w:sz w:val="24"/>
          <w:szCs w:val="24"/>
          <w:lang w:eastAsia="en-GB"/>
          <w14:ligatures w14:val="none"/>
        </w:rPr>
        <w:t xml:space="preserve">How do we teach Early Reading? </w:t>
      </w:r>
    </w:p>
    <w:p w14:paraId="6C5ADF92" w14:textId="77777777" w:rsidR="00FA3310" w:rsidRPr="00FA3310" w:rsidRDefault="00FA3310" w:rsidP="00FA3310">
      <w:pPr>
        <w:spacing w:before="100" w:beforeAutospacing="1" w:after="100" w:afterAutospacing="1" w:line="240" w:lineRule="auto"/>
        <w:rPr>
          <w:rFonts w:ascii="Arial" w:eastAsia="Times New Roman" w:hAnsi="Arial" w:cs="Arial"/>
          <w:kern w:val="0"/>
          <w:sz w:val="24"/>
          <w:szCs w:val="24"/>
          <w:lang w:eastAsia="en-GB"/>
          <w14:ligatures w14:val="none"/>
        </w:rPr>
      </w:pPr>
      <w:r w:rsidRPr="00FA3310">
        <w:rPr>
          <w:rFonts w:ascii="Arial" w:eastAsia="Times New Roman" w:hAnsi="Arial" w:cs="Arial"/>
          <w:b/>
          <w:bCs/>
          <w:kern w:val="0"/>
          <w:sz w:val="24"/>
          <w:szCs w:val="24"/>
          <w:lang w:eastAsia="en-GB"/>
          <w14:ligatures w14:val="none"/>
        </w:rPr>
        <w:t>Nursery</w:t>
      </w:r>
    </w:p>
    <w:p w14:paraId="753FC585" w14:textId="77777777" w:rsidR="00FA3310" w:rsidRPr="00FA3310" w:rsidRDefault="00FA3310" w:rsidP="00FA3310">
      <w:pPr>
        <w:spacing w:before="100" w:beforeAutospacing="1" w:after="100" w:afterAutospacing="1" w:line="240" w:lineRule="auto"/>
        <w:rPr>
          <w:rFonts w:ascii="Arial" w:eastAsia="Times New Roman" w:hAnsi="Arial" w:cs="Arial"/>
          <w:kern w:val="0"/>
          <w:sz w:val="24"/>
          <w:szCs w:val="24"/>
          <w:lang w:eastAsia="en-GB"/>
          <w14:ligatures w14:val="none"/>
        </w:rPr>
      </w:pPr>
      <w:r w:rsidRPr="00FA3310">
        <w:rPr>
          <w:rFonts w:ascii="Arial" w:eastAsia="Times New Roman" w:hAnsi="Arial" w:cs="Arial"/>
          <w:kern w:val="0"/>
          <w:sz w:val="24"/>
          <w:szCs w:val="24"/>
          <w:lang w:eastAsia="en-GB"/>
          <w14:ligatures w14:val="none"/>
        </w:rPr>
        <w:t xml:space="preserve">In Nursery children listen to, </w:t>
      </w:r>
      <w:proofErr w:type="gramStart"/>
      <w:r w:rsidRPr="00FA3310">
        <w:rPr>
          <w:rFonts w:ascii="Arial" w:eastAsia="Times New Roman" w:hAnsi="Arial" w:cs="Arial"/>
          <w:kern w:val="0"/>
          <w:sz w:val="24"/>
          <w:szCs w:val="24"/>
          <w:lang w:eastAsia="en-GB"/>
          <w14:ligatures w14:val="none"/>
        </w:rPr>
        <w:t>learn</w:t>
      </w:r>
      <w:proofErr w:type="gramEnd"/>
      <w:r w:rsidRPr="00FA3310">
        <w:rPr>
          <w:rFonts w:ascii="Arial" w:eastAsia="Times New Roman" w:hAnsi="Arial" w:cs="Arial"/>
          <w:kern w:val="0"/>
          <w:sz w:val="24"/>
          <w:szCs w:val="24"/>
          <w:lang w:eastAsia="en-GB"/>
          <w14:ligatures w14:val="none"/>
        </w:rPr>
        <w:t xml:space="preserve"> and join in with carefully chosen stories, rhymes, poems and songs. They then use this to role-play together, develop vocabulary and build sentences orally and make up stories through planned talk experiences. In the </w:t>
      </w:r>
      <w:r w:rsidRPr="00FA3310">
        <w:rPr>
          <w:rFonts w:ascii="Arial" w:eastAsia="Times New Roman" w:hAnsi="Arial" w:cs="Arial"/>
          <w:kern w:val="0"/>
          <w:sz w:val="24"/>
          <w:szCs w:val="24"/>
          <w:lang w:eastAsia="en-GB"/>
          <w14:ligatures w14:val="none"/>
        </w:rPr>
        <w:lastRenderedPageBreak/>
        <w:t xml:space="preserve">summer term set 1 </w:t>
      </w:r>
      <w:proofErr w:type="gramStart"/>
      <w:r w:rsidRPr="00FA3310">
        <w:rPr>
          <w:rFonts w:ascii="Arial" w:eastAsia="Times New Roman" w:hAnsi="Arial" w:cs="Arial"/>
          <w:kern w:val="0"/>
          <w:sz w:val="24"/>
          <w:szCs w:val="24"/>
          <w:lang w:eastAsia="en-GB"/>
          <w14:ligatures w14:val="none"/>
        </w:rPr>
        <w:t>sounds</w:t>
      </w:r>
      <w:proofErr w:type="gramEnd"/>
      <w:r w:rsidRPr="00FA3310">
        <w:rPr>
          <w:rFonts w:ascii="Arial" w:eastAsia="Times New Roman" w:hAnsi="Arial" w:cs="Arial"/>
          <w:kern w:val="0"/>
          <w:sz w:val="24"/>
          <w:szCs w:val="24"/>
          <w:lang w:eastAsia="en-GB"/>
          <w14:ligatures w14:val="none"/>
        </w:rPr>
        <w:t xml:space="preserve"> are introduced to the children. A short RWI session will happen daily for the children with the focus of learning being to learn the initial letter sounds and introduce oral blending through ‘Fred Talk’ throughout the day. </w:t>
      </w:r>
    </w:p>
    <w:p w14:paraId="2A89654C" w14:textId="77777777" w:rsidR="00FA3310" w:rsidRPr="00FA3310" w:rsidRDefault="00FA3310" w:rsidP="00FA3310">
      <w:pPr>
        <w:spacing w:before="100" w:beforeAutospacing="1" w:after="100" w:afterAutospacing="1" w:line="240" w:lineRule="auto"/>
        <w:rPr>
          <w:rFonts w:ascii="Arial" w:eastAsia="Times New Roman" w:hAnsi="Arial" w:cs="Arial"/>
          <w:kern w:val="0"/>
          <w:sz w:val="24"/>
          <w:szCs w:val="24"/>
          <w:lang w:eastAsia="en-GB"/>
          <w14:ligatures w14:val="none"/>
        </w:rPr>
      </w:pPr>
      <w:r w:rsidRPr="00FA3310">
        <w:rPr>
          <w:rFonts w:ascii="Arial" w:eastAsia="Times New Roman" w:hAnsi="Arial" w:cs="Arial"/>
          <w:b/>
          <w:bCs/>
          <w:kern w:val="0"/>
          <w:sz w:val="24"/>
          <w:szCs w:val="24"/>
          <w:lang w:eastAsia="en-GB"/>
          <w14:ligatures w14:val="none"/>
        </w:rPr>
        <w:t>Reception</w:t>
      </w:r>
    </w:p>
    <w:p w14:paraId="73FFD053" w14:textId="77777777" w:rsidR="00FA3310" w:rsidRPr="00FA3310" w:rsidRDefault="00FA3310" w:rsidP="00FA3310">
      <w:pPr>
        <w:spacing w:before="100" w:beforeAutospacing="1" w:after="100" w:afterAutospacing="1" w:line="240" w:lineRule="auto"/>
        <w:rPr>
          <w:rFonts w:ascii="Arial" w:eastAsia="Times New Roman" w:hAnsi="Arial" w:cs="Arial"/>
          <w:kern w:val="0"/>
          <w:sz w:val="24"/>
          <w:szCs w:val="24"/>
          <w:lang w:eastAsia="en-GB"/>
          <w14:ligatures w14:val="none"/>
        </w:rPr>
      </w:pPr>
      <w:r w:rsidRPr="00FA3310">
        <w:rPr>
          <w:rFonts w:ascii="Arial" w:eastAsia="Times New Roman" w:hAnsi="Arial" w:cs="Arial"/>
          <w:kern w:val="0"/>
          <w:sz w:val="24"/>
          <w:szCs w:val="24"/>
          <w:lang w:eastAsia="en-GB"/>
          <w14:ligatures w14:val="none"/>
        </w:rPr>
        <w:t>In Reception children engage in daily phonics lessons. In the first four weeks of Reception, the initial sounds (Set 1 Speed Sounds) are taught in class groups for 20 minutes per day. After this period, children are individually assessed and grouped homogeneously according to their stage where the session with lengthen to 40 minutes to an hour as the year progresses. Children then receive daily phonics teaching in these groups and are assessed termly where they are grouped homogeneously to ensure that they make the most progress. One to one or small group sessions may be provided for some children. Staff may also use ‘Pinny Time’ to revisit key sounds/words at incidental points throughout the day.</w:t>
      </w:r>
    </w:p>
    <w:p w14:paraId="37E7F770" w14:textId="77777777" w:rsidR="00FA3310" w:rsidRPr="00FA3310" w:rsidRDefault="00FA3310" w:rsidP="00FA3310">
      <w:pPr>
        <w:spacing w:before="100" w:beforeAutospacing="1" w:after="100" w:afterAutospacing="1" w:line="240" w:lineRule="auto"/>
        <w:rPr>
          <w:rFonts w:ascii="Arial" w:eastAsia="Times New Roman" w:hAnsi="Arial" w:cs="Arial"/>
          <w:kern w:val="0"/>
          <w:sz w:val="24"/>
          <w:szCs w:val="24"/>
          <w:lang w:eastAsia="en-GB"/>
          <w14:ligatures w14:val="none"/>
        </w:rPr>
      </w:pPr>
      <w:r w:rsidRPr="00FA3310">
        <w:rPr>
          <w:rFonts w:ascii="Arial" w:eastAsia="Times New Roman" w:hAnsi="Arial" w:cs="Arial"/>
          <w:b/>
          <w:bCs/>
          <w:kern w:val="0"/>
          <w:sz w:val="24"/>
          <w:szCs w:val="24"/>
          <w:lang w:eastAsia="en-GB"/>
          <w14:ligatures w14:val="none"/>
        </w:rPr>
        <w:t>Key Stage 1</w:t>
      </w:r>
    </w:p>
    <w:p w14:paraId="590C641E" w14:textId="77777777" w:rsidR="00FA3310" w:rsidRPr="00FA3310" w:rsidRDefault="00FA3310" w:rsidP="00FA3310">
      <w:pPr>
        <w:spacing w:before="100" w:beforeAutospacing="1" w:after="100" w:afterAutospacing="1" w:line="240" w:lineRule="auto"/>
        <w:rPr>
          <w:rFonts w:ascii="Arial" w:eastAsia="Times New Roman" w:hAnsi="Arial" w:cs="Arial"/>
          <w:kern w:val="0"/>
          <w:sz w:val="24"/>
          <w:szCs w:val="24"/>
          <w:lang w:eastAsia="en-GB"/>
          <w14:ligatures w14:val="none"/>
        </w:rPr>
      </w:pPr>
      <w:r w:rsidRPr="00FA3310">
        <w:rPr>
          <w:rFonts w:ascii="Arial" w:eastAsia="Times New Roman" w:hAnsi="Arial" w:cs="Arial"/>
          <w:kern w:val="0"/>
          <w:sz w:val="24"/>
          <w:szCs w:val="24"/>
          <w:lang w:eastAsia="en-GB"/>
          <w14:ligatures w14:val="none"/>
        </w:rPr>
        <w:t xml:space="preserve">Children in Key Stage 1 continue to be taught phonics in small homogeneous groups, depending on their stage. This lesson starts with a </w:t>
      </w:r>
      <w:proofErr w:type="gramStart"/>
      <w:r w:rsidRPr="00FA3310">
        <w:rPr>
          <w:rFonts w:ascii="Arial" w:eastAsia="Times New Roman" w:hAnsi="Arial" w:cs="Arial"/>
          <w:kern w:val="0"/>
          <w:sz w:val="24"/>
          <w:szCs w:val="24"/>
          <w:lang w:eastAsia="en-GB"/>
          <w14:ligatures w14:val="none"/>
        </w:rPr>
        <w:t>10 minute</w:t>
      </w:r>
      <w:proofErr w:type="gramEnd"/>
      <w:r w:rsidRPr="00FA3310">
        <w:rPr>
          <w:rFonts w:ascii="Arial" w:eastAsia="Times New Roman" w:hAnsi="Arial" w:cs="Arial"/>
          <w:kern w:val="0"/>
          <w:sz w:val="24"/>
          <w:szCs w:val="24"/>
          <w:lang w:eastAsia="en-GB"/>
          <w14:ligatures w14:val="none"/>
        </w:rPr>
        <w:t xml:space="preserve"> speed sounds lesson which teaches oral blending, new speed sounds and revision of previous speed sounds, decoding words, reading common exception words, decoding ‘alien’ (pseudo) words, and spelling. Children then read and comprehend a book which is carefully matched to their phonics knowledge following a 3 day/</w:t>
      </w:r>
      <w:proofErr w:type="gramStart"/>
      <w:r w:rsidRPr="00FA3310">
        <w:rPr>
          <w:rFonts w:ascii="Arial" w:eastAsia="Times New Roman" w:hAnsi="Arial" w:cs="Arial"/>
          <w:kern w:val="0"/>
          <w:sz w:val="24"/>
          <w:szCs w:val="24"/>
          <w:lang w:eastAsia="en-GB"/>
          <w14:ligatures w14:val="none"/>
        </w:rPr>
        <w:t>5 day</w:t>
      </w:r>
      <w:proofErr w:type="gramEnd"/>
      <w:r w:rsidRPr="00FA3310">
        <w:rPr>
          <w:rFonts w:ascii="Arial" w:eastAsia="Times New Roman" w:hAnsi="Arial" w:cs="Arial"/>
          <w:kern w:val="0"/>
          <w:sz w:val="24"/>
          <w:szCs w:val="24"/>
          <w:lang w:eastAsia="en-GB"/>
          <w14:ligatures w14:val="none"/>
        </w:rPr>
        <w:t xml:space="preserve"> plan (depending on the stage). The learning in the remaining part of the session includes spelling, grammar, and other writing activities.</w:t>
      </w:r>
    </w:p>
    <w:p w14:paraId="4B69CA55" w14:textId="77777777" w:rsidR="00FA3310" w:rsidRPr="00FA3310" w:rsidRDefault="00FA3310" w:rsidP="00FA3310">
      <w:pPr>
        <w:spacing w:before="100" w:beforeAutospacing="1" w:after="100" w:afterAutospacing="1" w:line="240" w:lineRule="auto"/>
        <w:rPr>
          <w:rFonts w:ascii="Arial" w:eastAsia="Times New Roman" w:hAnsi="Arial" w:cs="Arial"/>
          <w:kern w:val="0"/>
          <w:sz w:val="24"/>
          <w:szCs w:val="24"/>
          <w:lang w:eastAsia="en-GB"/>
          <w14:ligatures w14:val="none"/>
        </w:rPr>
      </w:pPr>
      <w:r w:rsidRPr="00FA3310">
        <w:rPr>
          <w:rFonts w:ascii="Arial" w:eastAsia="Times New Roman" w:hAnsi="Arial" w:cs="Arial"/>
          <w:kern w:val="0"/>
          <w:sz w:val="24"/>
          <w:szCs w:val="24"/>
          <w:lang w:eastAsia="en-GB"/>
          <w14:ligatures w14:val="none"/>
        </w:rPr>
        <w:t xml:space="preserve">Children are continued to be assessed half termly and those who are at risk of falling behind the programme’s pace and expectations are identified early and additional 1:1 Fast Track Tutoring is put in place to ensure that these children keep up and don’t have to catch up. </w:t>
      </w:r>
    </w:p>
    <w:p w14:paraId="34840D40" w14:textId="77777777" w:rsidR="00FA3310" w:rsidRPr="00FA3310" w:rsidRDefault="00FA3310" w:rsidP="00FA3310">
      <w:pPr>
        <w:spacing w:before="100" w:beforeAutospacing="1" w:after="100" w:afterAutospacing="1" w:line="240" w:lineRule="auto"/>
        <w:rPr>
          <w:rFonts w:ascii="Arial" w:eastAsia="Times New Roman" w:hAnsi="Arial" w:cs="Arial"/>
          <w:kern w:val="0"/>
          <w:sz w:val="24"/>
          <w:szCs w:val="24"/>
          <w:lang w:eastAsia="en-GB"/>
          <w14:ligatures w14:val="none"/>
        </w:rPr>
      </w:pPr>
      <w:r w:rsidRPr="00FA3310">
        <w:rPr>
          <w:rFonts w:ascii="Arial" w:eastAsia="Times New Roman" w:hAnsi="Arial" w:cs="Arial"/>
          <w:kern w:val="0"/>
          <w:sz w:val="24"/>
          <w:szCs w:val="24"/>
          <w:lang w:eastAsia="en-GB"/>
          <w14:ligatures w14:val="none"/>
        </w:rPr>
        <w:t>Children in Year 1 complete the DfE phonics screening check at the end of the year.</w:t>
      </w:r>
    </w:p>
    <w:p w14:paraId="48FD1915" w14:textId="77777777" w:rsidR="00FA3310" w:rsidRPr="00FA3310" w:rsidRDefault="00FA3310" w:rsidP="00FA3310">
      <w:pPr>
        <w:spacing w:before="100" w:beforeAutospacing="1" w:after="100" w:afterAutospacing="1" w:line="240" w:lineRule="auto"/>
        <w:rPr>
          <w:rFonts w:ascii="Arial" w:eastAsia="Times New Roman" w:hAnsi="Arial" w:cs="Arial"/>
          <w:kern w:val="0"/>
          <w:sz w:val="24"/>
          <w:szCs w:val="24"/>
          <w:lang w:eastAsia="en-GB"/>
          <w14:ligatures w14:val="none"/>
        </w:rPr>
      </w:pPr>
      <w:r w:rsidRPr="00FA3310">
        <w:rPr>
          <w:rFonts w:ascii="Arial" w:eastAsia="Times New Roman" w:hAnsi="Arial" w:cs="Arial"/>
          <w:kern w:val="0"/>
          <w:sz w:val="24"/>
          <w:szCs w:val="24"/>
          <w:lang w:eastAsia="en-GB"/>
          <w14:ligatures w14:val="none"/>
        </w:rPr>
        <w:t>By the time children complete the transition from year 1 to year 2 we intend that they will have completed the RWI phonics programme.  Those children who have not reached the expected level will continue to access the RWI programme and receive additional targeted intervention to ensure they catch up with their peers.</w:t>
      </w:r>
      <w:r w:rsidRPr="00FA3310">
        <w:rPr>
          <w:rFonts w:ascii="Arial" w:eastAsia="Times New Roman" w:hAnsi="Arial" w:cs="Arial"/>
          <w:b/>
          <w:bCs/>
          <w:kern w:val="0"/>
          <w:sz w:val="24"/>
          <w:szCs w:val="24"/>
          <w:lang w:eastAsia="en-GB"/>
          <w14:ligatures w14:val="none"/>
        </w:rPr>
        <w:t xml:space="preserve"> </w:t>
      </w:r>
    </w:p>
    <w:p w14:paraId="30B80363" w14:textId="77777777" w:rsidR="00FA3310" w:rsidRPr="00FA3310" w:rsidRDefault="00FA3310" w:rsidP="00FA3310">
      <w:pPr>
        <w:spacing w:before="100" w:beforeAutospacing="1" w:after="100" w:afterAutospacing="1" w:line="240" w:lineRule="auto"/>
        <w:rPr>
          <w:rFonts w:ascii="Arial" w:eastAsia="Times New Roman" w:hAnsi="Arial" w:cs="Arial"/>
          <w:kern w:val="0"/>
          <w:sz w:val="24"/>
          <w:szCs w:val="24"/>
          <w:lang w:eastAsia="en-GB"/>
          <w14:ligatures w14:val="none"/>
        </w:rPr>
      </w:pPr>
      <w:r w:rsidRPr="00FA3310">
        <w:rPr>
          <w:rFonts w:ascii="Arial" w:eastAsia="Times New Roman" w:hAnsi="Arial" w:cs="Arial"/>
          <w:b/>
          <w:bCs/>
          <w:kern w:val="0"/>
          <w:sz w:val="24"/>
          <w:szCs w:val="24"/>
          <w:lang w:eastAsia="en-GB"/>
          <w14:ligatures w14:val="none"/>
        </w:rPr>
        <w:t>Key Stage 2</w:t>
      </w:r>
    </w:p>
    <w:p w14:paraId="1E66AEC1" w14:textId="77777777" w:rsidR="00FA3310" w:rsidRPr="00FA3310" w:rsidRDefault="00FA3310" w:rsidP="00FA3310">
      <w:pPr>
        <w:spacing w:before="100" w:beforeAutospacing="1" w:after="100" w:afterAutospacing="1" w:line="240" w:lineRule="auto"/>
        <w:rPr>
          <w:rFonts w:ascii="Arial" w:eastAsia="Times New Roman" w:hAnsi="Arial" w:cs="Arial"/>
          <w:kern w:val="0"/>
          <w:sz w:val="24"/>
          <w:szCs w:val="24"/>
          <w:lang w:eastAsia="en-GB"/>
          <w14:ligatures w14:val="none"/>
        </w:rPr>
      </w:pPr>
      <w:r w:rsidRPr="00FA3310">
        <w:rPr>
          <w:rFonts w:ascii="Arial" w:eastAsia="Times New Roman" w:hAnsi="Arial" w:cs="Arial"/>
          <w:kern w:val="0"/>
          <w:sz w:val="24"/>
          <w:szCs w:val="24"/>
          <w:lang w:eastAsia="en-GB"/>
          <w14:ligatures w14:val="none"/>
        </w:rPr>
        <w:t>Children’s phonic development will continue through the school’s spelling programme.</w:t>
      </w:r>
    </w:p>
    <w:p w14:paraId="644AE805" w14:textId="77777777" w:rsidR="00FA3310" w:rsidRPr="00FA3310" w:rsidRDefault="00FA3310" w:rsidP="00FA3310">
      <w:pPr>
        <w:spacing w:before="100" w:beforeAutospacing="1" w:after="100" w:afterAutospacing="1" w:line="240" w:lineRule="auto"/>
        <w:rPr>
          <w:rFonts w:ascii="Arial" w:eastAsia="Times New Roman" w:hAnsi="Arial" w:cs="Arial"/>
          <w:kern w:val="0"/>
          <w:sz w:val="24"/>
          <w:szCs w:val="24"/>
          <w:lang w:eastAsia="en-GB"/>
          <w14:ligatures w14:val="none"/>
        </w:rPr>
      </w:pPr>
      <w:r w:rsidRPr="00FA3310">
        <w:rPr>
          <w:rFonts w:ascii="Arial" w:eastAsia="Times New Roman" w:hAnsi="Arial" w:cs="Arial"/>
          <w:b/>
          <w:bCs/>
          <w:kern w:val="0"/>
          <w:sz w:val="24"/>
          <w:szCs w:val="24"/>
          <w:lang w:eastAsia="en-GB"/>
          <w14:ligatures w14:val="none"/>
        </w:rPr>
        <w:t>Parents/Carers</w:t>
      </w:r>
    </w:p>
    <w:p w14:paraId="28B3F3B7" w14:textId="77777777" w:rsidR="00FA3310" w:rsidRPr="00FA3310" w:rsidRDefault="00FA3310" w:rsidP="00FA3310">
      <w:pPr>
        <w:spacing w:before="100" w:beforeAutospacing="1" w:after="100" w:afterAutospacing="1" w:line="240" w:lineRule="auto"/>
        <w:rPr>
          <w:rFonts w:ascii="Arial" w:eastAsia="Times New Roman" w:hAnsi="Arial" w:cs="Arial"/>
          <w:kern w:val="0"/>
          <w:sz w:val="24"/>
          <w:szCs w:val="24"/>
          <w:lang w:eastAsia="en-GB"/>
          <w14:ligatures w14:val="none"/>
        </w:rPr>
      </w:pPr>
      <w:r w:rsidRPr="00FA3310">
        <w:rPr>
          <w:rFonts w:ascii="Arial" w:eastAsia="Times New Roman" w:hAnsi="Arial" w:cs="Arial"/>
          <w:kern w:val="0"/>
          <w:sz w:val="24"/>
          <w:szCs w:val="24"/>
          <w:lang w:eastAsia="en-GB"/>
          <w14:ligatures w14:val="none"/>
        </w:rPr>
        <w:t xml:space="preserve">We endeavour to involve and train parents/carers in supporting phonics and reading at home through workshops, information sessions, </w:t>
      </w:r>
      <w:proofErr w:type="gramStart"/>
      <w:r w:rsidRPr="00FA3310">
        <w:rPr>
          <w:rFonts w:ascii="Arial" w:eastAsia="Times New Roman" w:hAnsi="Arial" w:cs="Arial"/>
          <w:kern w:val="0"/>
          <w:sz w:val="24"/>
          <w:szCs w:val="24"/>
          <w:lang w:eastAsia="en-GB"/>
          <w14:ligatures w14:val="none"/>
        </w:rPr>
        <w:t>newsletters</w:t>
      </w:r>
      <w:proofErr w:type="gramEnd"/>
      <w:r w:rsidRPr="00FA3310">
        <w:rPr>
          <w:rFonts w:ascii="Arial" w:eastAsia="Times New Roman" w:hAnsi="Arial" w:cs="Arial"/>
          <w:kern w:val="0"/>
          <w:sz w:val="24"/>
          <w:szCs w:val="24"/>
          <w:lang w:eastAsia="en-GB"/>
          <w14:ligatures w14:val="none"/>
        </w:rPr>
        <w:t xml:space="preserve"> and online resources. Through the rigorous assessment of pupils through this scheme, we ensure that pupils select appropriate books to take home for reading with their parents. </w:t>
      </w:r>
    </w:p>
    <w:p w14:paraId="1A997C8A" w14:textId="77777777" w:rsidR="00FA3310" w:rsidRPr="00FA3310" w:rsidRDefault="00FA3310" w:rsidP="00FA3310">
      <w:pPr>
        <w:spacing w:before="100" w:beforeAutospacing="1" w:after="100" w:afterAutospacing="1" w:line="240" w:lineRule="auto"/>
        <w:rPr>
          <w:rFonts w:ascii="Arial" w:eastAsia="Times New Roman" w:hAnsi="Arial" w:cs="Arial"/>
          <w:kern w:val="0"/>
          <w:sz w:val="24"/>
          <w:szCs w:val="24"/>
          <w:lang w:eastAsia="en-GB"/>
          <w14:ligatures w14:val="none"/>
        </w:rPr>
      </w:pPr>
      <w:r w:rsidRPr="00FA3310">
        <w:rPr>
          <w:rFonts w:ascii="Arial" w:eastAsia="Times New Roman" w:hAnsi="Arial" w:cs="Arial"/>
          <w:b/>
          <w:bCs/>
          <w:kern w:val="0"/>
          <w:sz w:val="24"/>
          <w:szCs w:val="24"/>
          <w:lang w:eastAsia="en-GB"/>
          <w14:ligatures w14:val="none"/>
        </w:rPr>
        <w:lastRenderedPageBreak/>
        <w:t>Shared Vision</w:t>
      </w:r>
    </w:p>
    <w:p w14:paraId="0D4B716F" w14:textId="77777777" w:rsidR="00FA3310" w:rsidRPr="00FA3310" w:rsidRDefault="00FA3310" w:rsidP="00FA3310">
      <w:pPr>
        <w:spacing w:before="100" w:beforeAutospacing="1" w:after="100" w:afterAutospacing="1" w:line="240" w:lineRule="auto"/>
        <w:rPr>
          <w:rFonts w:ascii="Arial" w:eastAsia="Times New Roman" w:hAnsi="Arial" w:cs="Arial"/>
          <w:kern w:val="0"/>
          <w:sz w:val="24"/>
          <w:szCs w:val="24"/>
          <w:lang w:eastAsia="en-GB"/>
          <w14:ligatures w14:val="none"/>
        </w:rPr>
      </w:pPr>
      <w:r w:rsidRPr="00FA3310">
        <w:rPr>
          <w:rFonts w:ascii="Arial" w:eastAsia="Times New Roman" w:hAnsi="Arial" w:cs="Arial"/>
          <w:kern w:val="0"/>
          <w:sz w:val="24"/>
          <w:szCs w:val="24"/>
          <w:lang w:eastAsia="en-GB"/>
          <w14:ligatures w14:val="none"/>
        </w:rPr>
        <w:t xml:space="preserve">A key element of the Read Write Inc. Programme is consistent whole-school practise. This is underpinned by continued professional development. The school ensures that all teachers and teaching assistants are trained in this approach to teach reading. All staff receive regular Development Days throughout the school year supported by a consultant from the Ruth Miskin training team; attend phonic CPD sessions where an element of the RWI programme is discussed, </w:t>
      </w:r>
      <w:proofErr w:type="gramStart"/>
      <w:r w:rsidRPr="00FA3310">
        <w:rPr>
          <w:rFonts w:ascii="Arial" w:eastAsia="Times New Roman" w:hAnsi="Arial" w:cs="Arial"/>
          <w:kern w:val="0"/>
          <w:sz w:val="24"/>
          <w:szCs w:val="24"/>
          <w:lang w:eastAsia="en-GB"/>
          <w14:ligatures w14:val="none"/>
        </w:rPr>
        <w:t>taught</w:t>
      </w:r>
      <w:proofErr w:type="gramEnd"/>
      <w:r w:rsidRPr="00FA3310">
        <w:rPr>
          <w:rFonts w:ascii="Arial" w:eastAsia="Times New Roman" w:hAnsi="Arial" w:cs="Arial"/>
          <w:kern w:val="0"/>
          <w:sz w:val="24"/>
          <w:szCs w:val="24"/>
          <w:lang w:eastAsia="en-GB"/>
          <w14:ligatures w14:val="none"/>
        </w:rPr>
        <w:t xml:space="preserve"> and practised in a supportive way; receive in lesson coaching for the teaching of the RWI programme from the RWI and have access to training videos and additional support materials via the Ruth Miskin school portal. The RWI Leader ensures that the RWI phonics programme is taught with consistency and fidelity.</w:t>
      </w:r>
    </w:p>
    <w:p w14:paraId="16D41363" w14:textId="77777777" w:rsidR="00A42DE1" w:rsidRPr="00FA3310" w:rsidRDefault="00A42DE1" w:rsidP="00FA3310"/>
    <w:sectPr w:rsidR="00A42DE1" w:rsidRPr="00FA33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310"/>
    <w:rsid w:val="00763B54"/>
    <w:rsid w:val="00A42DE1"/>
    <w:rsid w:val="00FA33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491E3"/>
  <w15:chartTrackingRefBased/>
  <w15:docId w15:val="{255E490A-C0C8-4BBA-8FB0-15D6C7778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A331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FA3310"/>
    <w:rPr>
      <w:b/>
      <w:bCs/>
    </w:rPr>
  </w:style>
  <w:style w:type="paragraph" w:customStyle="1" w:styleId="ckewidgetelement">
    <w:name w:val="cke_widget_element"/>
    <w:basedOn w:val="Normal"/>
    <w:rsid w:val="00FA331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ckeimageresizer">
    <w:name w:val="cke_image_resizer"/>
    <w:basedOn w:val="DefaultParagraphFont"/>
    <w:rsid w:val="00FA3310"/>
  </w:style>
  <w:style w:type="character" w:customStyle="1" w:styleId="ckereset">
    <w:name w:val="cke_reset"/>
    <w:basedOn w:val="DefaultParagraphFont"/>
    <w:rsid w:val="00FA33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646527">
      <w:bodyDiv w:val="1"/>
      <w:marLeft w:val="0"/>
      <w:marRight w:val="0"/>
      <w:marTop w:val="0"/>
      <w:marBottom w:val="0"/>
      <w:divBdr>
        <w:top w:val="none" w:sz="0" w:space="0" w:color="auto"/>
        <w:left w:val="none" w:sz="0" w:space="0" w:color="auto"/>
        <w:bottom w:val="none" w:sz="0" w:space="0" w:color="auto"/>
        <w:right w:val="none" w:sz="0" w:space="0" w:color="auto"/>
      </w:divBdr>
      <w:divsChild>
        <w:div w:id="19490473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gif"/><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824</Words>
  <Characters>4697</Characters>
  <Application>Microsoft Office Word</Application>
  <DocSecurity>0</DocSecurity>
  <Lines>39</Lines>
  <Paragraphs>11</Paragraphs>
  <ScaleCrop>false</ScaleCrop>
  <Company/>
  <LinksUpToDate>false</LinksUpToDate>
  <CharactersWithSpaces>5510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Rowan Hanley</dc:creator>
  <cp:keywords/>
  <dc:description/>
  <cp:lastModifiedBy>Rowan Hanley</cp:lastModifiedBy>
  <cp:revision>1</cp:revision>
  <dcterms:created xsi:type="dcterms:W3CDTF">2023-10-19T07:18:00Z</dcterms:created>
  <dcterms:modified xsi:type="dcterms:W3CDTF">2023-10-19T07:19:00Z</dcterms:modified>
</cp:coreProperties>
</file>